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94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94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94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944"/>
        </w:tabs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/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page">
              <wp:posOffset>2924175</wp:posOffset>
            </wp:positionH>
            <wp:positionV relativeFrom="page">
              <wp:posOffset>388620</wp:posOffset>
            </wp:positionV>
            <wp:extent cx="1376363" cy="87630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6363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CEC 20 February 2024 Monthly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Calendar Meeting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February 7th, 2024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6:00 PM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 and Roll Call (10 minutes)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Speaking Session (15 minutes)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 of Superintendent (15 minutes)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Resolution 8 - NYCPS Website Compliance with Local Law 51 on Bullying Reporting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 of Council President (10 minutes)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Speaking Session (15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January Calendar Meeting Minutes (5 minutes)</w:t>
      </w:r>
    </w:p>
    <w:p w:rsidR="00000000" w:rsidDel="00000000" w:rsidP="00000000" w:rsidRDefault="00000000" w:rsidRPr="00000000" w14:paraId="0000000E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Business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  <w:tab/>
        <w:t xml:space="preserve">February 7th, 2024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Immediately following Calendar meeting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Agenda: 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 and Roll Call (10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January and December Business Meeting Minutes (5 minutes)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450" w:top="432" w:left="81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-76199</wp:posOffset>
              </wp:positionV>
              <wp:extent cx="6348413" cy="6524625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71775" y="517675"/>
                        <a:ext cx="6348413" cy="6524625"/>
                        <a:chOff x="2171775" y="517675"/>
                        <a:chExt cx="6348450" cy="6524650"/>
                      </a:xfrm>
                    </wpg:grpSpPr>
                    <wpg:grpSp>
                      <wpg:cNvGrpSpPr/>
                      <wpg:grpSpPr>
                        <a:xfrm>
                          <a:off x="2171794" y="517688"/>
                          <a:ext cx="6348413" cy="6524625"/>
                          <a:chOff x="2171775" y="517675"/>
                          <a:chExt cx="6348450" cy="65246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171775" y="517675"/>
                            <a:ext cx="6348450" cy="652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171794" y="517688"/>
                            <a:ext cx="6348413" cy="6524625"/>
                            <a:chOff x="2171775" y="517675"/>
                            <a:chExt cx="6348450" cy="65246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171775" y="517675"/>
                              <a:ext cx="6348450" cy="6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171794" y="517688"/>
                              <a:ext cx="6348413" cy="6524625"/>
                              <a:chOff x="2171775" y="517675"/>
                              <a:chExt cx="6348450" cy="652465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2171775" y="517675"/>
                                <a:ext cx="6348450" cy="652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171794" y="517688"/>
                                <a:ext cx="6348413" cy="6524625"/>
                                <a:chOff x="2169025" y="0"/>
                                <a:chExt cx="5415550" cy="70104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2169025" y="0"/>
                                  <a:ext cx="5415550" cy="701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169038" y="0"/>
                                  <a:ext cx="5415534" cy="701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-76199</wp:posOffset>
              </wp:positionV>
              <wp:extent cx="6348413" cy="652462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8413" cy="652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857nAVVQfKLPZjz+qkciUHm9yg==">CgMxLjA4AHIhMV94OEpYTWVtdDBYbTFxaWZHOVhOYzBXNVNMd1hpaUUw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